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8A" w:rsidRDefault="000F6479">
      <w:r>
        <w:rPr>
          <w:noProof/>
          <w:lang w:eastAsia="ru-RU"/>
        </w:rPr>
        <w:drawing>
          <wp:inline distT="0" distB="0" distL="0" distR="0">
            <wp:extent cx="6367280" cy="8752088"/>
            <wp:effectExtent l="19050" t="0" r="0" b="0"/>
            <wp:docPr id="1" name="Рисунок 1" descr="C:\Users\User\Documents\Scanned Documents\Рисунок (4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97" cy="875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79" w:rsidRDefault="000F6479"/>
    <w:p w:rsidR="000F6479" w:rsidRDefault="000F6479"/>
    <w:p w:rsidR="000F6479" w:rsidRDefault="000F6479"/>
    <w:p w:rsidR="000F6479" w:rsidRDefault="000F6479"/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2C55FD" w:rsidRPr="002C55FD" w:rsidTr="00D57621">
        <w:tc>
          <w:tcPr>
            <w:tcW w:w="4388" w:type="dxa"/>
          </w:tcPr>
          <w:p w:rsidR="002C55FD" w:rsidRPr="002C55FD" w:rsidRDefault="002C55FD" w:rsidP="002C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07334" w:rsidRDefault="002C55FD" w:rsidP="002C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</w:t>
            </w:r>
          </w:p>
          <w:p w:rsidR="002C55FD" w:rsidRPr="002C55FD" w:rsidRDefault="00F3015D" w:rsidP="002C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1E460C">
              <w:rPr>
                <w:rFonts w:ascii="Times New Roman" w:hAnsi="Times New Roman" w:cs="Times New Roman"/>
                <w:sz w:val="28"/>
                <w:szCs w:val="28"/>
              </w:rPr>
              <w:t>дышевского сельского поселения</w:t>
            </w:r>
          </w:p>
          <w:p w:rsidR="002C55FD" w:rsidRPr="002C55FD" w:rsidRDefault="00F3015D" w:rsidP="00F3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62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5FD" w:rsidRPr="002C55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2019</w:t>
            </w:r>
            <w:r w:rsidR="002C55FD" w:rsidRPr="002C55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</w:tbl>
    <w:p w:rsidR="002C55FD" w:rsidRPr="002C55FD" w:rsidRDefault="002C55FD" w:rsidP="002C5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5FD" w:rsidRPr="002C55FD" w:rsidRDefault="002C55FD" w:rsidP="002C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ПОЛОЖЕНИЕ</w:t>
      </w:r>
    </w:p>
    <w:p w:rsidR="002C55FD" w:rsidRPr="002C55FD" w:rsidRDefault="002C55FD" w:rsidP="002C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О КОМИССИ</w:t>
      </w:r>
      <w:r w:rsidR="00E40013">
        <w:rPr>
          <w:rFonts w:ascii="Times New Roman" w:hAnsi="Times New Roman" w:cs="Times New Roman"/>
          <w:sz w:val="28"/>
          <w:szCs w:val="28"/>
        </w:rPr>
        <w:t>ЯХ</w:t>
      </w:r>
      <w:r w:rsidRPr="002C55FD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</w:p>
    <w:p w:rsidR="002C55FD" w:rsidRPr="002C55FD" w:rsidRDefault="002C55FD" w:rsidP="002C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2C55FD" w:rsidRPr="002C55FD" w:rsidRDefault="002C55FD" w:rsidP="002C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</w:p>
    <w:p w:rsidR="002C55FD" w:rsidRPr="002C55FD" w:rsidRDefault="002C55FD" w:rsidP="002C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2C55FD" w:rsidRPr="002C55FD" w:rsidRDefault="002C55FD" w:rsidP="00B6313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образуемая в органах местного самоуправления Уйского муниципального района в соответствии с Федеральным законом от 25 декабря 2008 г. N 273-ФЗ "О противодействии коррупции".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2. Комисси</w:t>
      </w:r>
      <w:r w:rsidR="00E40013">
        <w:rPr>
          <w:rFonts w:ascii="Times New Roman" w:hAnsi="Times New Roman" w:cs="Times New Roman"/>
          <w:sz w:val="28"/>
          <w:szCs w:val="28"/>
        </w:rPr>
        <w:t>и</w:t>
      </w:r>
      <w:r w:rsidRPr="002C55F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E40013">
        <w:rPr>
          <w:rFonts w:ascii="Times New Roman" w:hAnsi="Times New Roman" w:cs="Times New Roman"/>
          <w:sz w:val="28"/>
          <w:szCs w:val="28"/>
        </w:rPr>
        <w:t>ю</w:t>
      </w:r>
      <w:r w:rsidRPr="002C55FD">
        <w:rPr>
          <w:rFonts w:ascii="Times New Roman" w:hAnsi="Times New Roman" w:cs="Times New Roman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Челябинской области, нормативными правовыми актами Губернатора Челябинской области и Правительства Челябинской области, Уставом </w:t>
      </w:r>
      <w:r w:rsidR="00F3015D">
        <w:rPr>
          <w:rFonts w:ascii="Times New Roman" w:hAnsi="Times New Roman" w:cs="Times New Roman"/>
          <w:sz w:val="28"/>
          <w:szCs w:val="28"/>
        </w:rPr>
        <w:t>Ки</w:t>
      </w:r>
      <w:r w:rsidR="00614C8A">
        <w:rPr>
          <w:rFonts w:ascii="Times New Roman" w:hAnsi="Times New Roman" w:cs="Times New Roman"/>
          <w:sz w:val="28"/>
          <w:szCs w:val="28"/>
        </w:rPr>
        <w:t xml:space="preserve">дышевского сельского поселения </w:t>
      </w:r>
      <w:r w:rsidRPr="002C55FD">
        <w:rPr>
          <w:rFonts w:ascii="Times New Roman" w:hAnsi="Times New Roman" w:cs="Times New Roman"/>
          <w:sz w:val="28"/>
          <w:szCs w:val="28"/>
        </w:rPr>
        <w:t>Уйского муниципального района Челябинской области, настоящим Положением.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E40013">
        <w:rPr>
          <w:rFonts w:ascii="Times New Roman" w:hAnsi="Times New Roman" w:cs="Times New Roman"/>
          <w:sz w:val="28"/>
          <w:szCs w:val="28"/>
        </w:rPr>
        <w:t>й</w:t>
      </w:r>
      <w:r w:rsidRPr="002C55FD">
        <w:rPr>
          <w:rFonts w:ascii="Times New Roman" w:hAnsi="Times New Roman" w:cs="Times New Roman"/>
          <w:sz w:val="28"/>
          <w:szCs w:val="28"/>
        </w:rPr>
        <w:t xml:space="preserve"> является содействие органам местного самоуправления </w:t>
      </w:r>
      <w:r w:rsidR="00F3015D">
        <w:rPr>
          <w:rFonts w:ascii="Times New Roman" w:hAnsi="Times New Roman" w:cs="Times New Roman"/>
          <w:sz w:val="28"/>
          <w:szCs w:val="28"/>
        </w:rPr>
        <w:t>Ки</w:t>
      </w:r>
      <w:r w:rsidR="00D13D27">
        <w:rPr>
          <w:rFonts w:ascii="Times New Roman" w:hAnsi="Times New Roman" w:cs="Times New Roman"/>
          <w:sz w:val="28"/>
          <w:szCs w:val="28"/>
        </w:rPr>
        <w:t>ды</w:t>
      </w:r>
      <w:r w:rsidR="001E460C">
        <w:rPr>
          <w:rFonts w:ascii="Times New Roman" w:hAnsi="Times New Roman" w:cs="Times New Roman"/>
          <w:sz w:val="28"/>
          <w:szCs w:val="28"/>
        </w:rPr>
        <w:t>шевского сельского поселения</w:t>
      </w:r>
      <w:r w:rsidRPr="002C55FD">
        <w:rPr>
          <w:rFonts w:ascii="Times New Roman" w:hAnsi="Times New Roman" w:cs="Times New Roman"/>
          <w:sz w:val="28"/>
          <w:szCs w:val="28"/>
        </w:rPr>
        <w:t>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 xml:space="preserve">б) в осуществлении в </w:t>
      </w:r>
      <w:r w:rsidR="00F3015D">
        <w:rPr>
          <w:rFonts w:ascii="Times New Roman" w:hAnsi="Times New Roman" w:cs="Times New Roman"/>
          <w:sz w:val="28"/>
          <w:szCs w:val="28"/>
        </w:rPr>
        <w:t>Ки</w:t>
      </w:r>
      <w:r w:rsidR="00D13D27">
        <w:rPr>
          <w:rFonts w:ascii="Times New Roman" w:hAnsi="Times New Roman" w:cs="Times New Roman"/>
          <w:sz w:val="28"/>
          <w:szCs w:val="28"/>
        </w:rPr>
        <w:t>дышевском сельском поселении</w:t>
      </w:r>
      <w:r w:rsidRPr="002C55F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4. Комисси</w:t>
      </w:r>
      <w:r w:rsidR="00E40013">
        <w:rPr>
          <w:rFonts w:ascii="Times New Roman" w:hAnsi="Times New Roman" w:cs="Times New Roman"/>
          <w:sz w:val="28"/>
          <w:szCs w:val="28"/>
        </w:rPr>
        <w:t>и</w:t>
      </w:r>
      <w:r w:rsidRPr="002C55F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E40013">
        <w:rPr>
          <w:rFonts w:ascii="Times New Roman" w:hAnsi="Times New Roman" w:cs="Times New Roman"/>
          <w:sz w:val="28"/>
          <w:szCs w:val="28"/>
        </w:rPr>
        <w:t>ю</w:t>
      </w:r>
      <w:r w:rsidRPr="002C55FD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</w:t>
      </w:r>
      <w:r w:rsidR="00F3015D">
        <w:rPr>
          <w:rFonts w:ascii="Times New Roman" w:hAnsi="Times New Roman" w:cs="Times New Roman"/>
          <w:sz w:val="28"/>
          <w:szCs w:val="28"/>
        </w:rPr>
        <w:t xml:space="preserve"> Ки</w:t>
      </w:r>
      <w:r w:rsidR="001E460C">
        <w:rPr>
          <w:rFonts w:ascii="Times New Roman" w:hAnsi="Times New Roman" w:cs="Times New Roman"/>
          <w:sz w:val="28"/>
          <w:szCs w:val="28"/>
        </w:rPr>
        <w:t xml:space="preserve">дышевского сельского поселения </w:t>
      </w:r>
      <w:r w:rsidRPr="002C55FD">
        <w:rPr>
          <w:rFonts w:ascii="Times New Roman" w:hAnsi="Times New Roman" w:cs="Times New Roman"/>
          <w:sz w:val="28"/>
          <w:szCs w:val="28"/>
        </w:rPr>
        <w:t xml:space="preserve"> Уйского муниципального района.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5. Комисси</w:t>
      </w:r>
      <w:r w:rsidR="00E40013">
        <w:rPr>
          <w:rFonts w:ascii="Times New Roman" w:hAnsi="Times New Roman" w:cs="Times New Roman"/>
          <w:sz w:val="28"/>
          <w:szCs w:val="28"/>
        </w:rPr>
        <w:t>и</w:t>
      </w:r>
      <w:r w:rsidRPr="002C55FD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E40013">
        <w:rPr>
          <w:rFonts w:ascii="Times New Roman" w:hAnsi="Times New Roman" w:cs="Times New Roman"/>
          <w:sz w:val="28"/>
          <w:szCs w:val="28"/>
        </w:rPr>
        <w:t>ю</w:t>
      </w:r>
      <w:r w:rsidRPr="002C55FD">
        <w:rPr>
          <w:rFonts w:ascii="Times New Roman" w:hAnsi="Times New Roman" w:cs="Times New Roman"/>
          <w:sz w:val="28"/>
          <w:szCs w:val="28"/>
        </w:rPr>
        <w:t>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 w:rsidR="00971439">
        <w:rPr>
          <w:rFonts w:ascii="Times New Roman" w:hAnsi="Times New Roman" w:cs="Times New Roman"/>
          <w:sz w:val="28"/>
          <w:szCs w:val="28"/>
        </w:rPr>
        <w:t>муниципальной</w:t>
      </w:r>
      <w:r w:rsidRPr="002C55F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71439">
        <w:rPr>
          <w:rFonts w:ascii="Times New Roman" w:hAnsi="Times New Roman" w:cs="Times New Roman"/>
          <w:sz w:val="28"/>
          <w:szCs w:val="28"/>
        </w:rPr>
        <w:t>муниципальном</w:t>
      </w:r>
      <w:r w:rsidRPr="002C55FD">
        <w:rPr>
          <w:rFonts w:ascii="Times New Roman" w:hAnsi="Times New Roman" w:cs="Times New Roman"/>
          <w:sz w:val="28"/>
          <w:szCs w:val="28"/>
        </w:rPr>
        <w:t xml:space="preserve">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55FD" w:rsidRPr="002C55FD" w:rsidRDefault="00642192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5FD" w:rsidRPr="002C55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а) заместитель руководителя органа местного самоуправления (председатель комиссии), 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б)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в) муниципальные служащие из структурных подразделений органа местного самоуправления, 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7. Руководитель муниципального органа может принять решение о включении в состав комиссии представителей общественных организаций.  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или его структурном подразделении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муниципальном органе или его структурном подразделении;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</w:t>
      </w:r>
      <w:r w:rsidR="00F3015D">
        <w:rPr>
          <w:rFonts w:ascii="Times New Roman" w:hAnsi="Times New Roman" w:cs="Times New Roman"/>
          <w:sz w:val="28"/>
          <w:szCs w:val="28"/>
        </w:rPr>
        <w:t xml:space="preserve"> Ки</w:t>
      </w:r>
      <w:r w:rsidR="00E635DE">
        <w:rPr>
          <w:rFonts w:ascii="Times New Roman" w:hAnsi="Times New Roman" w:cs="Times New Roman"/>
          <w:sz w:val="28"/>
          <w:szCs w:val="28"/>
        </w:rPr>
        <w:t>дышевского сельского поселения</w:t>
      </w:r>
      <w:r w:rsidRPr="002C55FD">
        <w:rPr>
          <w:rFonts w:ascii="Times New Roman" w:hAnsi="Times New Roman" w:cs="Times New Roman"/>
          <w:sz w:val="28"/>
          <w:szCs w:val="28"/>
        </w:rPr>
        <w:t xml:space="preserve"> Уйского муниципального района; представители заинтересованных организаций; </w:t>
      </w:r>
      <w:proofErr w:type="gramStart"/>
      <w:r w:rsidRPr="002C55FD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 недостоверных или неполных сведений, предусмотренных подпунктом "а" пункта 1 названного Положения;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о несоблюдении муниципальными служащим требований к служебному поведению и (или) требований об урегулировании конфликта интересов;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коррупционно-опасных должностей Уйского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</w:t>
      </w:r>
      <w:r w:rsidRPr="002C55FD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либо осуществления в муниципальном органе мер по предупреждению коррупции;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доходам»;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="009714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55FD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</w:t>
      </w:r>
      <w:r w:rsidRPr="002C55FD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сумма оплаты за выполнение (оказание) по договору работ (услуг). В подразделении кадровой службы </w:t>
      </w:r>
      <w:r w:rsidR="009714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55FD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14.3. Уведомление, указанное в подпункте "д" пункта 13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14.4. Уведомление, указанное в абзаце </w:t>
      </w:r>
      <w:r w:rsidR="00141FE2">
        <w:rPr>
          <w:rFonts w:ascii="Times New Roman" w:hAnsi="Times New Roman" w:cs="Times New Roman"/>
          <w:sz w:val="28"/>
          <w:szCs w:val="28"/>
        </w:rPr>
        <w:t>четвертом</w:t>
      </w:r>
      <w:r w:rsidRPr="002C55FD">
        <w:rPr>
          <w:rFonts w:ascii="Times New Roman" w:hAnsi="Times New Roman" w:cs="Times New Roman"/>
          <w:sz w:val="28"/>
          <w:szCs w:val="28"/>
        </w:rPr>
        <w:t xml:space="preserve"> подпункта "б" пункта 13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</w:t>
      </w:r>
      <w:r w:rsidR="00141FE2">
        <w:rPr>
          <w:rFonts w:ascii="Times New Roman" w:hAnsi="Times New Roman" w:cs="Times New Roman"/>
          <w:sz w:val="28"/>
          <w:szCs w:val="28"/>
        </w:rPr>
        <w:t>четвертом</w:t>
      </w:r>
      <w:r w:rsidRPr="002C55FD">
        <w:rPr>
          <w:rFonts w:ascii="Times New Roman" w:hAnsi="Times New Roman" w:cs="Times New Roman"/>
          <w:sz w:val="28"/>
          <w:szCs w:val="28"/>
        </w:rPr>
        <w:t xml:space="preserve"> подпункта "б" и подпункте "д" пункта 13 настоящего Положения, должностные лица кадрового подразделения муниципального органа имеют право проводить собеседование с муниципальными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2C55FD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</w:t>
      </w:r>
      <w:r w:rsidR="0088539A">
        <w:rPr>
          <w:rFonts w:ascii="Times New Roman" w:hAnsi="Times New Roman" w:cs="Times New Roman"/>
          <w:sz w:val="28"/>
          <w:szCs w:val="28"/>
        </w:rPr>
        <w:t>четвертом</w:t>
      </w:r>
      <w:r w:rsidRPr="002C55FD">
        <w:rPr>
          <w:rFonts w:ascii="Times New Roman" w:hAnsi="Times New Roman" w:cs="Times New Roman"/>
          <w:sz w:val="28"/>
          <w:szCs w:val="28"/>
        </w:rPr>
        <w:t xml:space="preserve"> подпункта "б" и подпункте "д" пункта 13 настоящего Положения;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141FE2" w:rsidRPr="00141FE2">
        <w:rPr>
          <w:rFonts w:ascii="Times New Roman" w:hAnsi="Times New Roman" w:cs="Times New Roman"/>
          <w:sz w:val="28"/>
          <w:szCs w:val="28"/>
        </w:rPr>
        <w:t>четвертом</w:t>
      </w:r>
      <w:r w:rsidRPr="00141FE2">
        <w:rPr>
          <w:rFonts w:ascii="Times New Roman" w:hAnsi="Times New Roman" w:cs="Times New Roman"/>
          <w:sz w:val="28"/>
          <w:szCs w:val="28"/>
        </w:rPr>
        <w:t xml:space="preserve"> </w:t>
      </w:r>
      <w:r w:rsidRPr="002C55FD">
        <w:rPr>
          <w:rFonts w:ascii="Times New Roman" w:hAnsi="Times New Roman" w:cs="Times New Roman"/>
          <w:sz w:val="28"/>
          <w:szCs w:val="28"/>
        </w:rPr>
        <w:t>подпункта "б" и подпункте "д"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>15.1. Заседание комиссии по рассмотрению заявлений, указанных в абзац</w:t>
      </w:r>
      <w:r w:rsidR="00141FE2">
        <w:rPr>
          <w:rFonts w:ascii="Times New Roman" w:hAnsi="Times New Roman" w:cs="Times New Roman"/>
          <w:sz w:val="28"/>
          <w:szCs w:val="28"/>
        </w:rPr>
        <w:t>е</w:t>
      </w:r>
      <w:r w:rsidRPr="002C55FD">
        <w:rPr>
          <w:rFonts w:ascii="Times New Roman" w:hAnsi="Times New Roman" w:cs="Times New Roman"/>
          <w:sz w:val="28"/>
          <w:szCs w:val="28"/>
        </w:rPr>
        <w:t xml:space="preserve"> третьем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15.2.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16.1. Заседания комиссии могут проводиться в отсутствие </w:t>
      </w:r>
      <w:r w:rsidR="002902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55FD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являются достоверными и полными;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2C55FD"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B63139">
        <w:rPr>
          <w:rFonts w:ascii="Times New Roman" w:hAnsi="Times New Roman" w:cs="Times New Roman"/>
          <w:sz w:val="28"/>
          <w:szCs w:val="28"/>
        </w:rPr>
        <w:t>2</w:t>
      </w:r>
      <w:r w:rsidRPr="002C5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</w:t>
      </w:r>
      <w:r w:rsidR="00B63139">
        <w:rPr>
          <w:rFonts w:ascii="Times New Roman" w:hAnsi="Times New Roman" w:cs="Times New Roman"/>
          <w:sz w:val="28"/>
          <w:szCs w:val="28"/>
        </w:rPr>
        <w:t>четвертом</w:t>
      </w:r>
      <w:r w:rsidRPr="002C55FD">
        <w:rPr>
          <w:rFonts w:ascii="Times New Roman" w:hAnsi="Times New Roman" w:cs="Times New Roman"/>
          <w:sz w:val="28"/>
          <w:szCs w:val="28"/>
        </w:rPr>
        <w:t xml:space="preserve"> подпункта "б" пункта 13 настоящего Положения, комиссия принимает одно из следующих решений: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23.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19 - 22, 22.1 - 22.3 и 23.1 настоящего Положения. Основания и мотивы принятия такого решения должны быть отражены в протоколе заседания комиссии.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55FD" w:rsidRPr="002C55FD" w:rsidRDefault="00CC3631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5FD" w:rsidRPr="002C55FD">
        <w:rPr>
          <w:rFonts w:ascii="Times New Roman" w:hAnsi="Times New Roman" w:cs="Times New Roman"/>
          <w:sz w:val="28"/>
          <w:szCs w:val="28"/>
        </w:rPr>
        <w:t>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30.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31.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 xml:space="preserve">34. Копия протокола заседания комиссии или выписка из него приобщается к личному делу муниципального служащего, в отношении </w:t>
      </w:r>
      <w:r w:rsidRPr="002C55FD">
        <w:rPr>
          <w:rFonts w:ascii="Times New Roman" w:hAnsi="Times New Roman" w:cs="Times New Roman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34.1.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C55FD" w:rsidRPr="002C55FD" w:rsidRDefault="002C55FD" w:rsidP="002C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FD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</w:p>
    <w:p w:rsidR="002C55FD" w:rsidRDefault="002C55FD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/>
    <w:p w:rsidR="000F6479" w:rsidRDefault="000F6479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2" name="Рисунок 2" descr="C:\Users\User\Documents\Scanned Documents\Рисунок (4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3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79" w:rsidRDefault="000F6479"/>
    <w:sectPr w:rsidR="000F6479" w:rsidSect="00CC3631">
      <w:pgSz w:w="11906" w:h="16838"/>
      <w:pgMar w:top="1134" w:right="851" w:bottom="1134" w:left="1701" w:header="0" w:footer="56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8B"/>
    <w:rsid w:val="00051BAC"/>
    <w:rsid w:val="000F6479"/>
    <w:rsid w:val="00141FE2"/>
    <w:rsid w:val="00190707"/>
    <w:rsid w:val="001E460C"/>
    <w:rsid w:val="00290211"/>
    <w:rsid w:val="002C55FD"/>
    <w:rsid w:val="002D332F"/>
    <w:rsid w:val="00486E2E"/>
    <w:rsid w:val="004B34AA"/>
    <w:rsid w:val="005229EB"/>
    <w:rsid w:val="0057403A"/>
    <w:rsid w:val="00606D63"/>
    <w:rsid w:val="00614C8A"/>
    <w:rsid w:val="00621100"/>
    <w:rsid w:val="00634080"/>
    <w:rsid w:val="00642192"/>
    <w:rsid w:val="00651BEF"/>
    <w:rsid w:val="00666FBF"/>
    <w:rsid w:val="006716C3"/>
    <w:rsid w:val="007C37A5"/>
    <w:rsid w:val="00807334"/>
    <w:rsid w:val="0088198B"/>
    <w:rsid w:val="0088539A"/>
    <w:rsid w:val="0089629A"/>
    <w:rsid w:val="008F6DF8"/>
    <w:rsid w:val="00971439"/>
    <w:rsid w:val="00A55389"/>
    <w:rsid w:val="00B63139"/>
    <w:rsid w:val="00BB14B3"/>
    <w:rsid w:val="00C87559"/>
    <w:rsid w:val="00CC3631"/>
    <w:rsid w:val="00D13D27"/>
    <w:rsid w:val="00E40013"/>
    <w:rsid w:val="00E635DE"/>
    <w:rsid w:val="00E82D65"/>
    <w:rsid w:val="00F3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4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2019-04-05T03:59:00Z</cp:lastPrinted>
  <dcterms:created xsi:type="dcterms:W3CDTF">2018-11-09T09:01:00Z</dcterms:created>
  <dcterms:modified xsi:type="dcterms:W3CDTF">2019-04-05T05:47:00Z</dcterms:modified>
</cp:coreProperties>
</file>