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5" w:rsidRDefault="00AC5655" w:rsidP="00FE5431">
      <w:pPr>
        <w:jc w:val="center"/>
      </w:pPr>
      <w:r w:rsidRPr="007119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42.75pt;height:46.5pt;visibility:visible">
            <v:imagedata r:id="rId5" o:title="" cropbottom="49116f" cropright="41006f" gain="126031f" blacklevel="-9830f"/>
          </v:shape>
        </w:pict>
      </w:r>
    </w:p>
    <w:p w:rsidR="00AC5655" w:rsidRDefault="00AC5655" w:rsidP="00FE5431">
      <w:pPr>
        <w:jc w:val="center"/>
      </w:pPr>
    </w:p>
    <w:p w:rsidR="00AC5655" w:rsidRDefault="00AC5655" w:rsidP="00FE5431">
      <w:pPr>
        <w:jc w:val="center"/>
      </w:pPr>
    </w:p>
    <w:p w:rsidR="00AC5655" w:rsidRPr="00FE5431" w:rsidRDefault="00AC5655" w:rsidP="00FE5431">
      <w:pPr>
        <w:jc w:val="center"/>
        <w:rPr>
          <w:b/>
          <w:bCs/>
        </w:rPr>
      </w:pPr>
      <w:r w:rsidRPr="00FE5431">
        <w:rPr>
          <w:b/>
          <w:bCs/>
        </w:rPr>
        <w:t>РОССИЙСКАЯ ФЕДЕРАЦИЯ</w:t>
      </w:r>
    </w:p>
    <w:p w:rsidR="00AC5655" w:rsidRPr="00FE5431" w:rsidRDefault="00AC5655" w:rsidP="00FE5431">
      <w:pPr>
        <w:jc w:val="center"/>
        <w:rPr>
          <w:b/>
          <w:bCs/>
        </w:rPr>
      </w:pPr>
      <w:r w:rsidRPr="00FE5431">
        <w:rPr>
          <w:b/>
          <w:bCs/>
        </w:rPr>
        <w:t>Совет депутатов Кидышевского сельского поселения</w:t>
      </w:r>
    </w:p>
    <w:p w:rsidR="00AC5655" w:rsidRPr="00FE5431" w:rsidRDefault="00AC5655" w:rsidP="00FE5431">
      <w:pPr>
        <w:jc w:val="center"/>
        <w:rPr>
          <w:b/>
          <w:bCs/>
        </w:rPr>
      </w:pPr>
      <w:r w:rsidRPr="00FE5431">
        <w:rPr>
          <w:b/>
          <w:bCs/>
        </w:rPr>
        <w:t>Уйского муниципального района Челябинской области</w:t>
      </w:r>
    </w:p>
    <w:p w:rsidR="00AC5655" w:rsidRPr="00FE5431" w:rsidRDefault="00AC5655" w:rsidP="00FE5431">
      <w:pPr>
        <w:jc w:val="center"/>
        <w:rPr>
          <w:b/>
          <w:bCs/>
        </w:rPr>
      </w:pPr>
    </w:p>
    <w:p w:rsidR="00AC5655" w:rsidRPr="00FE5431" w:rsidRDefault="00AC5655" w:rsidP="00FE5431">
      <w:pPr>
        <w:jc w:val="center"/>
        <w:rPr>
          <w:b/>
          <w:bCs/>
        </w:rPr>
      </w:pPr>
    </w:p>
    <w:p w:rsidR="00AC5655" w:rsidRDefault="00AC5655" w:rsidP="00FE5431">
      <w:pPr>
        <w:jc w:val="center"/>
      </w:pPr>
    </w:p>
    <w:p w:rsidR="00AC5655" w:rsidRDefault="00AC5655" w:rsidP="00FE5431">
      <w:pPr>
        <w:jc w:val="center"/>
      </w:pPr>
    </w:p>
    <w:p w:rsidR="00AC5655" w:rsidRPr="00FE5431" w:rsidRDefault="00AC5655" w:rsidP="00FE5431">
      <w:pPr>
        <w:rPr>
          <w:b/>
          <w:bCs/>
        </w:rPr>
      </w:pPr>
      <w:r>
        <w:t xml:space="preserve">                                                               </w:t>
      </w:r>
      <w:r w:rsidRPr="00FE5431">
        <w:rPr>
          <w:b/>
          <w:bCs/>
        </w:rPr>
        <w:t>РЕШЕНИЕ</w:t>
      </w:r>
    </w:p>
    <w:p w:rsidR="00AC5655" w:rsidRDefault="00AC5655" w:rsidP="00FE5431"/>
    <w:p w:rsidR="00AC5655" w:rsidRDefault="00AC5655" w:rsidP="00FE5431"/>
    <w:p w:rsidR="00AC5655" w:rsidRDefault="00AC5655" w:rsidP="00FE5431">
      <w:r>
        <w:t>от «_</w:t>
      </w:r>
      <w:r w:rsidRPr="00CD1D1E">
        <w:rPr>
          <w:u w:val="single"/>
        </w:rPr>
        <w:t>20</w:t>
      </w:r>
      <w:r>
        <w:t>_»__</w:t>
      </w:r>
      <w:r w:rsidRPr="00CD1D1E">
        <w:rPr>
          <w:u w:val="single"/>
        </w:rPr>
        <w:t>ноября</w:t>
      </w:r>
      <w:r>
        <w:t>__2013 года                                                                                           № 11</w:t>
      </w:r>
    </w:p>
    <w:p w:rsidR="00AC5655" w:rsidRDefault="00AC5655" w:rsidP="00FE5431">
      <w:r>
        <w:t>с.Кидыш</w:t>
      </w:r>
    </w:p>
    <w:p w:rsidR="00AC5655" w:rsidRDefault="00AC5655" w:rsidP="00FE5431"/>
    <w:p w:rsidR="00AC5655" w:rsidRPr="00FE5431" w:rsidRDefault="00AC5655" w:rsidP="00FE5431">
      <w:pPr>
        <w:rPr>
          <w:b/>
          <w:bCs/>
        </w:rPr>
      </w:pPr>
      <w:r w:rsidRPr="00FE5431">
        <w:rPr>
          <w:b/>
          <w:bCs/>
        </w:rPr>
        <w:t xml:space="preserve">«О создании муниципального дорожного </w:t>
      </w:r>
    </w:p>
    <w:p w:rsidR="00AC5655" w:rsidRPr="00FE5431" w:rsidRDefault="00AC5655" w:rsidP="00FE5431">
      <w:pPr>
        <w:rPr>
          <w:b/>
          <w:bCs/>
        </w:rPr>
      </w:pPr>
      <w:r w:rsidRPr="00FE5431">
        <w:rPr>
          <w:b/>
          <w:bCs/>
        </w:rPr>
        <w:t>Фонда в Кидышевском сельском поселении</w:t>
      </w:r>
    </w:p>
    <w:p w:rsidR="00AC5655" w:rsidRPr="00FE5431" w:rsidRDefault="00AC5655" w:rsidP="00FE5431">
      <w:pPr>
        <w:rPr>
          <w:b/>
          <w:bCs/>
        </w:rPr>
      </w:pPr>
      <w:r w:rsidRPr="00FE5431">
        <w:rPr>
          <w:b/>
          <w:bCs/>
        </w:rPr>
        <w:t xml:space="preserve"> Уйского муниципального района» </w:t>
      </w:r>
    </w:p>
    <w:p w:rsidR="00AC5655" w:rsidRPr="00FE5431" w:rsidRDefault="00AC5655" w:rsidP="00FE5431">
      <w:pPr>
        <w:rPr>
          <w:b/>
          <w:bCs/>
        </w:rPr>
      </w:pPr>
    </w:p>
    <w:p w:rsidR="00AC5655" w:rsidRDefault="00AC5655" w:rsidP="00FE5431"/>
    <w:p w:rsidR="00AC5655" w:rsidRDefault="00AC5655" w:rsidP="00FE5431">
      <w:r>
        <w:t xml:space="preserve">   В целях реализации части 5 статьи 179.4 Бюджетного кодекса Российской Федерации от 31 июля 1998 г., Федерального закона от 16.10.2013 г. № 131-ФЗ «Об общих принципах организации местного самоуправления в Российской Федерации руководствуясь Уставом Кидышевского сельского поселения, Совет депутатов Кидышевского сельского поселения</w:t>
      </w:r>
    </w:p>
    <w:p w:rsidR="00AC5655" w:rsidRDefault="00AC5655" w:rsidP="00FE5431"/>
    <w:p w:rsidR="00AC5655" w:rsidRDefault="00AC5655" w:rsidP="00FE5431"/>
    <w:p w:rsidR="00AC5655" w:rsidRDefault="00AC5655" w:rsidP="00FE5431">
      <w:r>
        <w:t xml:space="preserve">                                                                     РЕШАЕТ:</w:t>
      </w:r>
    </w:p>
    <w:p w:rsidR="00AC5655" w:rsidRDefault="00AC5655" w:rsidP="00FE5431">
      <w:pPr>
        <w:ind w:left="660"/>
      </w:pPr>
    </w:p>
    <w:p w:rsidR="00AC5655" w:rsidRDefault="00AC5655" w:rsidP="00FE5431">
      <w:pPr>
        <w:numPr>
          <w:ilvl w:val="0"/>
          <w:numId w:val="1"/>
        </w:numPr>
      </w:pPr>
      <w:r>
        <w:t>Создать муниципальный дорожный фонд в Кидышевском сельском поселении Уйского муниципального района.</w:t>
      </w:r>
    </w:p>
    <w:p w:rsidR="00AC5655" w:rsidRDefault="00AC5655" w:rsidP="00FE5431">
      <w:pPr>
        <w:numPr>
          <w:ilvl w:val="0"/>
          <w:numId w:val="1"/>
        </w:numPr>
      </w:pPr>
      <w:r>
        <w:t>Утвердить положение о муниципальном дорожном фонде Кидышевского сельского поселения, согласно приложению № 1.</w:t>
      </w:r>
    </w:p>
    <w:p w:rsidR="00AC5655" w:rsidRDefault="00AC5655" w:rsidP="00FE5431">
      <w:pPr>
        <w:numPr>
          <w:ilvl w:val="0"/>
          <w:numId w:val="1"/>
        </w:numPr>
      </w:pPr>
      <w:r>
        <w:t>Утвердить порядок формирования и использования средств дорожного фонда Кидышевского сельского поселения, согласно приложению № 2.</w:t>
      </w:r>
    </w:p>
    <w:p w:rsidR="00AC5655" w:rsidRDefault="00AC5655" w:rsidP="00FE5431">
      <w:pPr>
        <w:numPr>
          <w:ilvl w:val="0"/>
          <w:numId w:val="1"/>
        </w:numPr>
      </w:pPr>
      <w:r>
        <w:t xml:space="preserve"> Опубликовать настоящее решение в районной газете «Колос» и разместить на официальном сайте администрации Кидышевского сельского поселения.</w:t>
      </w:r>
    </w:p>
    <w:p w:rsidR="00AC5655" w:rsidRDefault="00AC5655" w:rsidP="00FE5431">
      <w:pPr>
        <w:numPr>
          <w:ilvl w:val="0"/>
          <w:numId w:val="1"/>
        </w:numPr>
      </w:pPr>
      <w:r>
        <w:t>Настоящее решение  вступает в силу с 01.01.2014 г.</w:t>
      </w:r>
    </w:p>
    <w:p w:rsidR="00AC5655" w:rsidRDefault="00AC5655" w:rsidP="00FE5431"/>
    <w:p w:rsidR="00AC5655" w:rsidRDefault="00AC5655" w:rsidP="00FE5431">
      <w:r>
        <w:t xml:space="preserve">    </w:t>
      </w:r>
    </w:p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>
      <w:r>
        <w:t xml:space="preserve"> Глава МО «Кидышевское сельское поселение»                             С.Н.Михайлов</w:t>
      </w:r>
    </w:p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>
      <w:pPr>
        <w:pStyle w:val="NormalWeb"/>
        <w:spacing w:after="240" w:afterAutospacing="0"/>
        <w:jc w:val="right"/>
      </w:pPr>
      <w:r>
        <w:t xml:space="preserve">                                                                                                        Приложение № 1 к решению</w:t>
      </w:r>
      <w:r>
        <w:br/>
        <w:t xml:space="preserve">                                                                                    Совета депутатов Кидышевского сельского  поселения  №______</w:t>
      </w:r>
    </w:p>
    <w:p w:rsidR="00AC5655" w:rsidRDefault="00AC5655" w:rsidP="00FE5431">
      <w:pPr>
        <w:pStyle w:val="NormalWeb"/>
        <w:spacing w:after="240" w:afterAutospacing="0"/>
        <w:jc w:val="right"/>
      </w:pPr>
      <w:r>
        <w:t xml:space="preserve">От «____»_____________2013г.          </w:t>
      </w:r>
    </w:p>
    <w:p w:rsidR="00AC5655" w:rsidRDefault="00AC5655" w:rsidP="00FE5431">
      <w:pPr>
        <w:pStyle w:val="NormalWeb"/>
        <w:spacing w:after="240" w:afterAutospacing="0"/>
        <w:jc w:val="right"/>
      </w:pPr>
      <w:r>
        <w:t xml:space="preserve">                                                                                                  </w:t>
      </w:r>
      <w:r>
        <w:br/>
        <w:t>                                                                                         </w:t>
      </w:r>
    </w:p>
    <w:p w:rsidR="00AC5655" w:rsidRPr="00FE5431" w:rsidRDefault="00AC5655" w:rsidP="00FE5431">
      <w:pPr>
        <w:pStyle w:val="NormalWeb"/>
        <w:spacing w:after="240" w:afterAutospacing="0"/>
        <w:jc w:val="center"/>
        <w:rPr>
          <w:b/>
          <w:bCs/>
        </w:rPr>
      </w:pPr>
      <w:r w:rsidRPr="00FE5431">
        <w:rPr>
          <w:b/>
          <w:bCs/>
        </w:rPr>
        <w:t>ПОЛОЖЕНИЕ</w:t>
      </w:r>
      <w:r w:rsidRPr="00FE5431">
        <w:rPr>
          <w:b/>
          <w:bCs/>
        </w:rPr>
        <w:br/>
        <w:t>О МУНИЦИПАЛЬНОМ ДОРОЖНОМ ФОНДЕ</w:t>
      </w:r>
      <w:r w:rsidRPr="00FE5431">
        <w:rPr>
          <w:b/>
          <w:bCs/>
        </w:rPr>
        <w:br/>
        <w:t xml:space="preserve">В </w:t>
      </w:r>
      <w:r>
        <w:rPr>
          <w:b/>
          <w:bCs/>
        </w:rPr>
        <w:t>КИДЫШЕВСКОМ</w:t>
      </w:r>
      <w:r w:rsidRPr="00FE5431">
        <w:rPr>
          <w:b/>
          <w:bCs/>
        </w:rPr>
        <w:t xml:space="preserve"> СЕЛЬСКОМ ПОСЕЛЕНИИ УЙСКОГО МУНИЦИПАЛЬНОГО РАЙОНА</w:t>
      </w:r>
    </w:p>
    <w:p w:rsidR="00AC5655" w:rsidRPr="00FE5431" w:rsidRDefault="00AC5655" w:rsidP="00FE5431">
      <w:pPr>
        <w:pStyle w:val="NormalWeb"/>
        <w:rPr>
          <w:b/>
          <w:bCs/>
        </w:rPr>
      </w:pPr>
      <w:r w:rsidRPr="00FE5431">
        <w:rPr>
          <w:b/>
          <w:bCs/>
        </w:rPr>
        <w:t>1. ОБЩИЕ ПОЛОЖЕНИЯ</w:t>
      </w:r>
    </w:p>
    <w:p w:rsidR="00AC5655" w:rsidRDefault="00AC5655" w:rsidP="00FE5431">
      <w:pPr>
        <w:pStyle w:val="NormalWeb"/>
      </w:pPr>
      <w:r>
        <w:t>1.1. Положение о муниципальном дорожном фонде в Кидышевском сельском поселении Уйского муниципального района (далее - Положение) разработано на основании пункта 5 статьи 179.4 Бюджетного кодекса Российской Федерации.</w:t>
      </w:r>
      <w:r>
        <w:br/>
        <w:t>1.2.    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  <w:r>
        <w:br/>
        <w:t>1.3.   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>
        <w:br/>
        <w:t>1.4.    Порядок формирования и использования бюджетных ассигнований дорожного фонда устанавливается решением Совета депутатов Кидышевского сельского поселения Уйского муниципального района.</w:t>
      </w:r>
      <w:r>
        <w:br/>
      </w:r>
      <w:r>
        <w:br/>
      </w:r>
      <w:r w:rsidRPr="00FE5431">
        <w:rPr>
          <w:b/>
          <w:bCs/>
        </w:rPr>
        <w:t>2. ИСТОЧНИКИ ОБРАЗОВАНИЯ МУНИЦИПАЛЬНОГО ДОРОЖНОГО ФОНДА</w:t>
      </w:r>
      <w:r w:rsidRPr="00FE5431">
        <w:rPr>
          <w:b/>
          <w:bCs/>
        </w:rPr>
        <w:br/>
      </w:r>
      <w:r>
        <w:t>2.1. Объем бюджетных ассигнований дорожного фонда утверждается решением Совета депутатов Кидышевского сельского поселения Уйского муниципального  района о местном бюджете на очередной финансовый год в размере не менее суммы прогнозируемого объема доходов местного бюджета от:</w:t>
      </w:r>
      <w:r>
        <w:br/>
        <w:t>1)    доходов от использования имущества, входящего в состав автомобильных дорог    общего пользования местного значения;</w:t>
      </w:r>
      <w:r>
        <w:br/>
        <w:t>2)    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  <w:r>
        <w:br/>
        <w:t>3)    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>
        <w:br/>
        <w:t>4)    передачи в аренду земельных участков, расположенных в полосе отвода автомобильных дорог общего пользования местного значения;</w:t>
      </w:r>
      <w:r>
        <w:br/>
        <w:t>5)    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  <w:r>
        <w:br/>
        <w:t>6)    поступлений в виде субсидий из областного бюджета Челябинской области на финансовое обеспечение дорожной деятельности в отношении автомобильных дорог общего пользования местного значения;</w:t>
      </w:r>
      <w:r>
        <w:br/>
        <w:t>7)    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  <w:r>
        <w:br/>
        <w:t>8)    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>
        <w:br/>
        <w:t>9)   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>
        <w:br/>
        <w:t>10)    платы по соглашениям об установлении частных сервитутов в отношении земельных</w:t>
      </w:r>
      <w:r>
        <w:br/>
        <w:t>участков в границах полос отвода автомобильных дорог общего пользования местного</w:t>
      </w:r>
      <w:r>
        <w:br/>
        <w:t>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r>
        <w:br/>
        <w:t>11)   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  <w:r>
        <w:br/>
        <w:t>12)    платы за оказание услуг по присоединению объектов дорожного сервиса к автомобильным дорогам общего пользования местного значения.</w:t>
      </w:r>
      <w:r>
        <w:br/>
        <w:t>2.2.   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>
        <w:br/>
        <w:t>2.3.    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  <w:r>
        <w:br/>
      </w:r>
      <w:r>
        <w:br/>
      </w:r>
      <w:r w:rsidRPr="00002D0A">
        <w:rPr>
          <w:b/>
          <w:bCs/>
        </w:rPr>
        <w:t>3. НАПРАВЛЕНИЯ РАСХОДОВАНИЯ СРЕДСТВ ДОРОЖНОГО ФОНДА</w:t>
      </w:r>
      <w:r>
        <w:t xml:space="preserve"> </w:t>
      </w:r>
      <w:r>
        <w:br/>
        <w:t>      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  <w:r>
        <w:br/>
        <w:t>1)    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  <w:r>
        <w:br/>
        <w:t>2)    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  <w:r>
        <w:br/>
        <w:t>3)    приобретение дорожно-строительной техники, необходимой для осуществления дорожной деятельности;</w:t>
      </w:r>
      <w:r>
        <w:br/>
        <w:t>4)    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  <w:r>
        <w:br/>
        <w:t>5)    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  <w:r>
        <w:br/>
      </w:r>
      <w:r>
        <w:br/>
      </w:r>
      <w:r w:rsidRPr="00002D0A">
        <w:rPr>
          <w:b/>
          <w:bCs/>
        </w:rPr>
        <w:t>4. ОТЧЕТ ОБ ИСПОЛНЕНИИ ДОРОЖНОГО ФОНДА</w:t>
      </w:r>
      <w:r w:rsidRPr="00002D0A">
        <w:rPr>
          <w:b/>
          <w:bCs/>
        </w:rPr>
        <w:br/>
      </w:r>
      <w: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Совет депутатов Кидышевского сельского поселения Уйского муниципального района одновременно с годовым отчетом об исполнении местного бюджета и подлежит обязательному опубликованию.</w:t>
      </w:r>
      <w:r>
        <w:br/>
      </w:r>
      <w:r>
        <w:br/>
      </w:r>
      <w:r>
        <w:br/>
        <w:t>Глава Кидышевского сельского поселения                                               С.Н.Михайлов</w:t>
      </w:r>
    </w:p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/>
    <w:p w:rsidR="00AC5655" w:rsidRDefault="00AC5655" w:rsidP="00FE5431">
      <w:pPr>
        <w:jc w:val="right"/>
      </w:pPr>
      <w:r>
        <w:t>Приложение № 2</w:t>
      </w:r>
    </w:p>
    <w:p w:rsidR="00AC5655" w:rsidRDefault="00AC5655" w:rsidP="00FE5431">
      <w:pPr>
        <w:jc w:val="right"/>
      </w:pPr>
      <w:r>
        <w:t>к решению Совета депутатов</w:t>
      </w:r>
    </w:p>
    <w:p w:rsidR="00AC5655" w:rsidRDefault="00AC5655" w:rsidP="00FE5431">
      <w:pPr>
        <w:jc w:val="right"/>
      </w:pPr>
      <w:r>
        <w:t>Кидышевского сельского поселения</w:t>
      </w:r>
    </w:p>
    <w:p w:rsidR="00AC5655" w:rsidRDefault="00AC5655" w:rsidP="00FE5431">
      <w:pPr>
        <w:jc w:val="right"/>
      </w:pPr>
      <w:r>
        <w:t>от «___»____________2013 г № ____</w:t>
      </w:r>
    </w:p>
    <w:p w:rsidR="00AC5655" w:rsidRDefault="00AC5655" w:rsidP="00FE5431">
      <w:pPr>
        <w:jc w:val="right"/>
      </w:pPr>
    </w:p>
    <w:p w:rsidR="00AC5655" w:rsidRPr="00002D0A" w:rsidRDefault="00AC5655" w:rsidP="00FE5431">
      <w:pPr>
        <w:jc w:val="center"/>
        <w:rPr>
          <w:b/>
          <w:bCs/>
        </w:rPr>
      </w:pPr>
      <w:r w:rsidRPr="00002D0A">
        <w:rPr>
          <w:b/>
          <w:bCs/>
        </w:rPr>
        <w:t>Порядок формирования и использования средств муниципального дорожного фонда</w:t>
      </w:r>
    </w:p>
    <w:p w:rsidR="00AC5655" w:rsidRPr="00002D0A" w:rsidRDefault="00AC5655" w:rsidP="00FE5431">
      <w:pPr>
        <w:jc w:val="center"/>
        <w:rPr>
          <w:b/>
          <w:bCs/>
        </w:rPr>
      </w:pPr>
      <w:r>
        <w:rPr>
          <w:b/>
          <w:bCs/>
        </w:rPr>
        <w:t>Кидышевского</w:t>
      </w:r>
      <w:r w:rsidRPr="00002D0A">
        <w:rPr>
          <w:b/>
          <w:bCs/>
        </w:rPr>
        <w:t xml:space="preserve"> сельского поселения Уйского муниципального района</w:t>
      </w:r>
    </w:p>
    <w:p w:rsidR="00AC5655" w:rsidRPr="00002D0A" w:rsidRDefault="00AC5655" w:rsidP="00FE5431">
      <w:pPr>
        <w:jc w:val="center"/>
        <w:rPr>
          <w:b/>
          <w:bCs/>
        </w:rPr>
      </w:pPr>
    </w:p>
    <w:p w:rsidR="00AC5655" w:rsidRPr="00002D0A" w:rsidRDefault="00AC5655" w:rsidP="00FE5431">
      <w:pPr>
        <w:jc w:val="center"/>
        <w:rPr>
          <w:b/>
          <w:bCs/>
        </w:rPr>
      </w:pPr>
    </w:p>
    <w:p w:rsidR="00AC5655" w:rsidRDefault="00AC5655" w:rsidP="00FE5431">
      <w:pPr>
        <w:numPr>
          <w:ilvl w:val="0"/>
          <w:numId w:val="2"/>
        </w:numPr>
      </w:pPr>
      <w:r>
        <w:t>Настоящий Порядок устанавливает правила формирования и использования средств Дорожного фонда Кидышевского сельского поселения (далее фонд).</w:t>
      </w:r>
    </w:p>
    <w:p w:rsidR="00AC5655" w:rsidRDefault="00AC5655" w:rsidP="00FE5431">
      <w:pPr>
        <w:numPr>
          <w:ilvl w:val="0"/>
          <w:numId w:val="2"/>
        </w:numPr>
      </w:pPr>
      <w:r>
        <w:t>Для целей настоящего Порядка используются понятия, установленные Положением о создании фонда.</w:t>
      </w:r>
    </w:p>
    <w:p w:rsidR="00AC5655" w:rsidRDefault="00AC5655" w:rsidP="00FE5431">
      <w:pPr>
        <w:numPr>
          <w:ilvl w:val="0"/>
          <w:numId w:val="2"/>
        </w:numPr>
      </w:pPr>
      <w:r>
        <w:t>Формирование средств Фонда осуществляется при подготовке проекта решения о бюджете Кидышевского сельского поселения на очередной финансовый год.</w:t>
      </w:r>
    </w:p>
    <w:p w:rsidR="00AC5655" w:rsidRDefault="00AC5655" w:rsidP="00FE5431">
      <w:pPr>
        <w:numPr>
          <w:ilvl w:val="0"/>
          <w:numId w:val="2"/>
        </w:numPr>
      </w:pPr>
      <w:r>
        <w:t>Объём средств Фонда на очередной финансовый год утверждается в размере не менее прогнозируемого объема доходов бюджета, установленных пунктом 2.1 Положения о создании муниципального Дорожного фонда Кидышевского сельского поселения. В рамках формирования проекта решения о бюджете Кидышевского сельского поселения на соответствующий финансовый год:</w:t>
      </w:r>
    </w:p>
    <w:p w:rsidR="00AC5655" w:rsidRDefault="00AC5655" w:rsidP="00FE5431">
      <w:pPr>
        <w:numPr>
          <w:ilvl w:val="1"/>
          <w:numId w:val="2"/>
        </w:numPr>
      </w:pPr>
      <w:r>
        <w:t>Финансовое управление администрации Уйского муниципального района доводит до администрации Кидышевского сельского поселения прогнозируемый объём доходов бюджета Кидышевского сельского поселения, установленных пунктом 2.2 Положения о создании Фонда.</w:t>
      </w:r>
    </w:p>
    <w:p w:rsidR="00AC5655" w:rsidRDefault="00AC5655" w:rsidP="00FE5431">
      <w:pPr>
        <w:numPr>
          <w:ilvl w:val="1"/>
          <w:numId w:val="2"/>
        </w:numPr>
      </w:pPr>
      <w:r>
        <w:t>Администрация Кидышевского сельского поселения формирует сведения о распределении средств Фонда на цели, установленные пунктом 3 Положения о создании муниципального Дорожного фонда Кидышевского сельского поселения.</w:t>
      </w:r>
    </w:p>
    <w:p w:rsidR="00AC5655" w:rsidRDefault="00AC5655" w:rsidP="00FE5431">
      <w:pPr>
        <w:numPr>
          <w:ilvl w:val="0"/>
          <w:numId w:val="2"/>
        </w:numPr>
      </w:pPr>
      <w:r>
        <w:t>Объём средств Фонда подлежит корректировке в текущем финансовом году при внесении изменений в решение о бюджете в части увеличения доходов, установленных пунктом 2.1 Положения о создании муниципального Дорожного фонда.</w:t>
      </w:r>
    </w:p>
    <w:p w:rsidR="00AC5655" w:rsidRDefault="00AC5655" w:rsidP="00FE5431">
      <w:pPr>
        <w:numPr>
          <w:ilvl w:val="0"/>
          <w:numId w:val="2"/>
        </w:numPr>
      </w:pPr>
      <w:r>
        <w:t>Средства фонда имеют целевое значение и не подлежат изъятию либо расходованию на цели, не соответствующие их значению.</w:t>
      </w:r>
    </w:p>
    <w:p w:rsidR="00AC5655" w:rsidRDefault="00AC5655" w:rsidP="00FE5431">
      <w:pPr>
        <w:numPr>
          <w:ilvl w:val="0"/>
          <w:numId w:val="2"/>
        </w:numPr>
      </w:pPr>
      <w:r>
        <w:t>Контроль за целевым использованием Фонда осуществляется с законодательством Российской Федерации и муниципальными правовыми актами. Администрация Кидышевского сельского поселения предоставляет в Совет депутатов Кидышевского сельского поселения сведения об исполнении средств Фонда в составе проекта решения об использовании бюджета муниципального образования Кидышевского сельского поселения за отчетный финансовый год.</w:t>
      </w:r>
    </w:p>
    <w:p w:rsidR="00AC5655" w:rsidRDefault="00AC5655" w:rsidP="00FE5431">
      <w:pPr>
        <w:numPr>
          <w:ilvl w:val="0"/>
          <w:numId w:val="2"/>
        </w:numPr>
      </w:pPr>
      <w:r>
        <w:t>Муниципальный Дорожный фонд может быть ликвидирован в случае нецелевого использования средств. Решение о ликвидации муниципального Дорожного фонда принимается Советом депутатов Кидышевского сельского поселения.</w:t>
      </w:r>
    </w:p>
    <w:p w:rsidR="00AC5655" w:rsidRDefault="00AC5655" w:rsidP="00FE5431"/>
    <w:p w:rsidR="00AC5655" w:rsidRDefault="00AC5655" w:rsidP="00FE5431"/>
    <w:p w:rsidR="00AC5655" w:rsidRDefault="00AC5655"/>
    <w:sectPr w:rsidR="00AC5655" w:rsidSect="0048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F85"/>
    <w:multiLevelType w:val="hybridMultilevel"/>
    <w:tmpl w:val="8FD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20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531"/>
    <w:multiLevelType w:val="hybridMultilevel"/>
    <w:tmpl w:val="2CFE62DC"/>
    <w:lvl w:ilvl="0" w:tplc="AD94B5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431"/>
    <w:rsid w:val="00002D0A"/>
    <w:rsid w:val="00041527"/>
    <w:rsid w:val="0023673F"/>
    <w:rsid w:val="003800F8"/>
    <w:rsid w:val="00444CEF"/>
    <w:rsid w:val="00480F06"/>
    <w:rsid w:val="00711943"/>
    <w:rsid w:val="00867473"/>
    <w:rsid w:val="008C22F8"/>
    <w:rsid w:val="00AC5655"/>
    <w:rsid w:val="00BF504E"/>
    <w:rsid w:val="00CD1D1E"/>
    <w:rsid w:val="00D221C9"/>
    <w:rsid w:val="00D251DA"/>
    <w:rsid w:val="00FE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54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E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4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1654</Words>
  <Characters>9430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3-компьютер</cp:lastModifiedBy>
  <cp:revision>3</cp:revision>
  <cp:lastPrinted>2013-11-19T07:37:00Z</cp:lastPrinted>
  <dcterms:created xsi:type="dcterms:W3CDTF">2013-11-19T07:16:00Z</dcterms:created>
  <dcterms:modified xsi:type="dcterms:W3CDTF">2013-11-22T06:22:00Z</dcterms:modified>
</cp:coreProperties>
</file>